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1735" w14:textId="3D6F7516" w:rsidR="00C5383D" w:rsidRDefault="002C14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Portālā Uzdevumi.lv publicēts k</w:t>
      </w:r>
      <w:r w:rsidR="00765AA1" w:rsidRPr="00765AA1">
        <w:rPr>
          <w:b/>
          <w:sz w:val="28"/>
          <w:szCs w:val="28"/>
        </w:rPr>
        <w:t>ompetencēs balstīts mācību saturs</w:t>
      </w:r>
    </w:p>
    <w:p w14:paraId="0B0E2A84" w14:textId="1C55EECC" w:rsidR="00C5383D" w:rsidRDefault="00C5383D" w:rsidP="009E6DB6">
      <w:pPr>
        <w:jc w:val="both"/>
        <w:rPr>
          <w:sz w:val="24"/>
          <w:szCs w:val="24"/>
        </w:rPr>
      </w:pPr>
    </w:p>
    <w:p w14:paraId="2958C2BB" w14:textId="77777777" w:rsidR="00BA53A1" w:rsidRDefault="00BA53A1" w:rsidP="009E6DB6">
      <w:pPr>
        <w:jc w:val="both"/>
        <w:rPr>
          <w:i/>
          <w:iCs/>
          <w:sz w:val="24"/>
          <w:szCs w:val="24"/>
        </w:rPr>
      </w:pPr>
    </w:p>
    <w:p w14:paraId="6663C00B" w14:textId="51346327" w:rsidR="00C7747E" w:rsidRDefault="00BA53A1" w:rsidP="00617E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 “Uzdevumi.lv” </w:t>
      </w:r>
      <w:r w:rsidR="00D14219">
        <w:rPr>
          <w:sz w:val="24"/>
          <w:szCs w:val="24"/>
        </w:rPr>
        <w:t xml:space="preserve">vairāk </w:t>
      </w:r>
      <w:r w:rsidR="00E0093E">
        <w:rPr>
          <w:sz w:val="24"/>
          <w:szCs w:val="24"/>
        </w:rPr>
        <w:t>ne</w:t>
      </w:r>
      <w:r w:rsidR="00D14219">
        <w:rPr>
          <w:sz w:val="24"/>
          <w:szCs w:val="24"/>
        </w:rPr>
        <w:t xml:space="preserve">kā pusgadu darbojies pie mācību materiālu izstrādes, </w:t>
      </w:r>
      <w:r w:rsidR="00222BA9">
        <w:rPr>
          <w:sz w:val="24"/>
          <w:szCs w:val="24"/>
        </w:rPr>
        <w:t>lai tie</w:t>
      </w:r>
      <w:r w:rsidR="00765AA1">
        <w:rPr>
          <w:sz w:val="24"/>
          <w:szCs w:val="24"/>
        </w:rPr>
        <w:t xml:space="preserve"> jau ar šī gada septembri</w:t>
      </w:r>
      <w:r w:rsidR="00222BA9">
        <w:rPr>
          <w:sz w:val="24"/>
          <w:szCs w:val="24"/>
        </w:rPr>
        <w:t xml:space="preserve"> būtu pieejami pedagogiem. Visā valstī tiek īstenoti </w:t>
      </w:r>
      <w:r w:rsidR="00617EAC">
        <w:rPr>
          <w:sz w:val="24"/>
          <w:szCs w:val="24"/>
        </w:rPr>
        <w:t>vairāki</w:t>
      </w:r>
      <w:r w:rsidR="00222BA9">
        <w:rPr>
          <w:sz w:val="24"/>
          <w:szCs w:val="24"/>
        </w:rPr>
        <w:t xml:space="preserve"> izglītības paradigmas maiņas pasākumi, kur </w:t>
      </w:r>
      <w:r w:rsidR="00765AA1">
        <w:rPr>
          <w:sz w:val="24"/>
          <w:szCs w:val="24"/>
        </w:rPr>
        <w:t xml:space="preserve">mācības skolās tiks organizētas </w:t>
      </w:r>
      <w:r w:rsidR="00222BA9">
        <w:rPr>
          <w:sz w:val="24"/>
          <w:szCs w:val="24"/>
        </w:rPr>
        <w:t>ar jaunu kompetencē</w:t>
      </w:r>
      <w:r w:rsidR="00DE720D">
        <w:rPr>
          <w:sz w:val="24"/>
          <w:szCs w:val="24"/>
        </w:rPr>
        <w:t>s</w:t>
      </w:r>
      <w:r w:rsidR="00222BA9">
        <w:rPr>
          <w:sz w:val="24"/>
          <w:szCs w:val="24"/>
        </w:rPr>
        <w:t xml:space="preserve"> balstītu </w:t>
      </w:r>
      <w:r w:rsidR="00617EAC">
        <w:rPr>
          <w:sz w:val="24"/>
          <w:szCs w:val="24"/>
        </w:rPr>
        <w:t xml:space="preserve">mācību satura </w:t>
      </w:r>
      <w:r w:rsidR="00222BA9">
        <w:rPr>
          <w:sz w:val="24"/>
          <w:szCs w:val="24"/>
        </w:rPr>
        <w:t xml:space="preserve">pieeju. Izstrādātās digitālās mācību un metodiskās kopas, kas </w:t>
      </w:r>
      <w:r w:rsidR="00617EAC">
        <w:rPr>
          <w:sz w:val="24"/>
          <w:szCs w:val="24"/>
        </w:rPr>
        <w:t xml:space="preserve">jau </w:t>
      </w:r>
      <w:r w:rsidR="00765AA1">
        <w:rPr>
          <w:sz w:val="24"/>
          <w:szCs w:val="24"/>
        </w:rPr>
        <w:t xml:space="preserve">ar </w:t>
      </w:r>
      <w:r w:rsidR="00E0093E">
        <w:rPr>
          <w:sz w:val="24"/>
          <w:szCs w:val="24"/>
        </w:rPr>
        <w:t>2020. gada</w:t>
      </w:r>
      <w:r w:rsidR="00617EAC">
        <w:rPr>
          <w:sz w:val="24"/>
          <w:szCs w:val="24"/>
        </w:rPr>
        <w:t xml:space="preserve"> </w:t>
      </w:r>
      <w:r w:rsidR="0055055B">
        <w:rPr>
          <w:sz w:val="24"/>
          <w:szCs w:val="24"/>
        </w:rPr>
        <w:t xml:space="preserve">augustu </w:t>
      </w:r>
      <w:r w:rsidR="00222BA9">
        <w:rPr>
          <w:sz w:val="24"/>
          <w:szCs w:val="24"/>
        </w:rPr>
        <w:t xml:space="preserve">pieejamas portālā </w:t>
      </w:r>
      <w:hyperlink r:id="rId9" w:history="1">
        <w:r w:rsidR="000341F4" w:rsidRPr="004F4523">
          <w:rPr>
            <w:rStyle w:val="Hipersaite"/>
            <w:sz w:val="24"/>
            <w:szCs w:val="24"/>
          </w:rPr>
          <w:t>www.uzdevumi.lv</w:t>
        </w:r>
      </w:hyperlink>
      <w:r w:rsidR="00222BA9">
        <w:rPr>
          <w:sz w:val="24"/>
          <w:szCs w:val="24"/>
        </w:rPr>
        <w:t>, atbilst jaunajam pamatizglītības standartam, kas stājas spēkā ar 2020.</w:t>
      </w:r>
      <w:r w:rsidR="00E0093E">
        <w:rPr>
          <w:sz w:val="24"/>
          <w:szCs w:val="24"/>
        </w:rPr>
        <w:t xml:space="preserve"> </w:t>
      </w:r>
      <w:r w:rsidR="00222BA9">
        <w:rPr>
          <w:sz w:val="24"/>
          <w:szCs w:val="24"/>
        </w:rPr>
        <w:t>gada 1.</w:t>
      </w:r>
      <w:r w:rsidR="00E0093E">
        <w:rPr>
          <w:sz w:val="24"/>
          <w:szCs w:val="24"/>
        </w:rPr>
        <w:t xml:space="preserve"> </w:t>
      </w:r>
      <w:r w:rsidR="00222BA9">
        <w:rPr>
          <w:sz w:val="24"/>
          <w:szCs w:val="24"/>
        </w:rPr>
        <w:t>septembri un kā obligāts apgūst</w:t>
      </w:r>
      <w:r w:rsidR="00B72A78">
        <w:rPr>
          <w:sz w:val="24"/>
          <w:szCs w:val="24"/>
        </w:rPr>
        <w:t>a</w:t>
      </w:r>
      <w:r w:rsidR="00222BA9">
        <w:rPr>
          <w:sz w:val="24"/>
          <w:szCs w:val="24"/>
        </w:rPr>
        <w:t xml:space="preserve">mais kompetencēs balstīts mācību saturs tiks īstenots 1., 4. un </w:t>
      </w:r>
      <w:r w:rsidR="00B72A78">
        <w:rPr>
          <w:sz w:val="24"/>
          <w:szCs w:val="24"/>
        </w:rPr>
        <w:t>7</w:t>
      </w:r>
      <w:r w:rsidR="00222BA9">
        <w:rPr>
          <w:sz w:val="24"/>
          <w:szCs w:val="24"/>
        </w:rPr>
        <w:t>.</w:t>
      </w:r>
      <w:r w:rsidR="005E0FEA">
        <w:rPr>
          <w:sz w:val="24"/>
          <w:szCs w:val="24"/>
        </w:rPr>
        <w:t xml:space="preserve"> </w:t>
      </w:r>
      <w:r w:rsidR="00222BA9">
        <w:rPr>
          <w:sz w:val="24"/>
          <w:szCs w:val="24"/>
        </w:rPr>
        <w:t>klasē</w:t>
      </w:r>
      <w:r w:rsidR="00617EAC">
        <w:rPr>
          <w:sz w:val="24"/>
          <w:szCs w:val="24"/>
        </w:rPr>
        <w:t>m</w:t>
      </w:r>
      <w:r w:rsidR="00222BA9">
        <w:rPr>
          <w:sz w:val="24"/>
          <w:szCs w:val="24"/>
        </w:rPr>
        <w:t xml:space="preserve">. </w:t>
      </w:r>
      <w:r w:rsidR="00765AA1" w:rsidRPr="00765AA1">
        <w:rPr>
          <w:sz w:val="24"/>
          <w:szCs w:val="24"/>
        </w:rPr>
        <w:t xml:space="preserve">Portālā Uzdevumi.lv pieejams ne vien obligāto klašu mācību programmu saturs, bet pakāpeniski tiks publicēts saturs visām 1.-9. klasēm matemātikas, </w:t>
      </w:r>
      <w:proofErr w:type="spellStart"/>
      <w:r w:rsidR="00765AA1" w:rsidRPr="00765AA1">
        <w:rPr>
          <w:sz w:val="24"/>
          <w:szCs w:val="24"/>
        </w:rPr>
        <w:t>dabaszinību</w:t>
      </w:r>
      <w:proofErr w:type="spellEnd"/>
      <w:r w:rsidR="00765AA1" w:rsidRPr="00765AA1">
        <w:rPr>
          <w:sz w:val="24"/>
          <w:szCs w:val="24"/>
        </w:rPr>
        <w:t xml:space="preserve"> un valodu mācību jomās</w:t>
      </w:r>
      <w:r w:rsidR="00765AA1">
        <w:rPr>
          <w:sz w:val="24"/>
          <w:szCs w:val="24"/>
        </w:rPr>
        <w:t>.</w:t>
      </w:r>
      <w:r w:rsidR="00617EAC">
        <w:rPr>
          <w:sz w:val="24"/>
          <w:szCs w:val="24"/>
        </w:rPr>
        <w:t xml:space="preserve"> K</w:t>
      </w:r>
      <w:r w:rsidR="00222BA9">
        <w:rPr>
          <w:sz w:val="24"/>
          <w:szCs w:val="24"/>
        </w:rPr>
        <w:t xml:space="preserve">opā </w:t>
      </w:r>
      <w:r w:rsidR="00765AA1">
        <w:rPr>
          <w:sz w:val="24"/>
          <w:szCs w:val="24"/>
        </w:rPr>
        <w:t xml:space="preserve">ESF projekta </w:t>
      </w:r>
      <w:r w:rsidR="00765AA1" w:rsidRPr="00617EAC">
        <w:rPr>
          <w:sz w:val="24"/>
          <w:szCs w:val="24"/>
        </w:rPr>
        <w:t> “Digitālo mācību un metodisko līdzekļu izstrāde Uzdevumi.lv modernizācijai” (vienošanās Nr. </w:t>
      </w:r>
      <w:hyperlink r:id="rId10" w:tgtFrame="_blank" w:history="1">
        <w:r w:rsidR="00765AA1" w:rsidRPr="00617EAC">
          <w:rPr>
            <w:sz w:val="24"/>
            <w:szCs w:val="24"/>
          </w:rPr>
          <w:t>8.3.1.2/19/A/005</w:t>
        </w:r>
      </w:hyperlink>
      <w:r w:rsidR="00765AA1" w:rsidRPr="00617EAC">
        <w:rPr>
          <w:sz w:val="24"/>
          <w:szCs w:val="24"/>
        </w:rPr>
        <w:t>) </w:t>
      </w:r>
      <w:r w:rsidR="00765AA1">
        <w:rPr>
          <w:sz w:val="24"/>
          <w:szCs w:val="24"/>
        </w:rPr>
        <w:t xml:space="preserve">ietvaros </w:t>
      </w:r>
      <w:r w:rsidR="00222BA9">
        <w:rPr>
          <w:sz w:val="24"/>
          <w:szCs w:val="24"/>
        </w:rPr>
        <w:t>izstrādātas</w:t>
      </w:r>
      <w:r w:rsidR="00765AA1">
        <w:rPr>
          <w:sz w:val="24"/>
          <w:szCs w:val="24"/>
        </w:rPr>
        <w:t xml:space="preserve"> </w:t>
      </w:r>
      <w:r w:rsidR="00222BA9">
        <w:rPr>
          <w:sz w:val="24"/>
          <w:szCs w:val="24"/>
        </w:rPr>
        <w:t>202</w:t>
      </w:r>
      <w:r w:rsidR="00765AA1">
        <w:rPr>
          <w:sz w:val="24"/>
          <w:szCs w:val="24"/>
        </w:rPr>
        <w:t xml:space="preserve"> jaunas</w:t>
      </w:r>
      <w:r w:rsidR="00222BA9">
        <w:rPr>
          <w:sz w:val="24"/>
          <w:szCs w:val="24"/>
        </w:rPr>
        <w:t xml:space="preserve"> digitālās mācību un metodisko līdzekļu kopas</w:t>
      </w:r>
      <w:r w:rsidR="00617EAC">
        <w:rPr>
          <w:sz w:val="24"/>
          <w:szCs w:val="24"/>
        </w:rPr>
        <w:t xml:space="preserve">. </w:t>
      </w:r>
    </w:p>
    <w:p w14:paraId="61D24A17" w14:textId="77777777" w:rsidR="00C7747E" w:rsidRDefault="00C7747E" w:rsidP="00617EAC">
      <w:pPr>
        <w:ind w:firstLine="720"/>
        <w:jc w:val="both"/>
        <w:rPr>
          <w:sz w:val="24"/>
          <w:szCs w:val="24"/>
        </w:rPr>
      </w:pPr>
    </w:p>
    <w:p w14:paraId="7CEFCFD1" w14:textId="058D6B9B" w:rsidR="00617EAC" w:rsidRDefault="00617EAC" w:rsidP="00617E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CE4632">
        <w:rPr>
          <w:sz w:val="24"/>
          <w:szCs w:val="24"/>
        </w:rPr>
        <w:t>ī gada</w:t>
      </w:r>
      <w:r w:rsidR="00646EBF">
        <w:rPr>
          <w:sz w:val="24"/>
          <w:szCs w:val="24"/>
        </w:rPr>
        <w:t xml:space="preserve"> </w:t>
      </w:r>
      <w:r w:rsidR="00EA7CA6">
        <w:rPr>
          <w:sz w:val="24"/>
          <w:szCs w:val="24"/>
        </w:rPr>
        <w:t>20.</w:t>
      </w:r>
      <w:r w:rsidR="00E0093E">
        <w:rPr>
          <w:sz w:val="24"/>
          <w:szCs w:val="24"/>
        </w:rPr>
        <w:t xml:space="preserve"> </w:t>
      </w:r>
      <w:r w:rsidR="00EA7CA6">
        <w:rPr>
          <w:sz w:val="24"/>
          <w:szCs w:val="24"/>
        </w:rPr>
        <w:t>augustā</w:t>
      </w:r>
      <w:r w:rsidR="00646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tika </w:t>
      </w:r>
      <w:r w:rsidR="00646EBF">
        <w:rPr>
          <w:sz w:val="24"/>
          <w:szCs w:val="24"/>
        </w:rPr>
        <w:t>organizē</w:t>
      </w:r>
      <w:r>
        <w:rPr>
          <w:sz w:val="24"/>
          <w:szCs w:val="24"/>
        </w:rPr>
        <w:t>ta</w:t>
      </w:r>
      <w:r w:rsidR="00646EBF">
        <w:rPr>
          <w:sz w:val="24"/>
          <w:szCs w:val="24"/>
        </w:rPr>
        <w:t xml:space="preserve"> </w:t>
      </w:r>
      <w:r w:rsidR="00D14219">
        <w:rPr>
          <w:sz w:val="24"/>
          <w:szCs w:val="24"/>
        </w:rPr>
        <w:t>ceturt</w:t>
      </w:r>
      <w:r>
        <w:rPr>
          <w:sz w:val="24"/>
          <w:szCs w:val="24"/>
        </w:rPr>
        <w:t>ā</w:t>
      </w:r>
      <w:r w:rsidR="00646EBF">
        <w:rPr>
          <w:sz w:val="24"/>
          <w:szCs w:val="24"/>
        </w:rPr>
        <w:t xml:space="preserve"> Projekta uzraudzības </w:t>
      </w:r>
      <w:r w:rsidR="00D14219">
        <w:rPr>
          <w:sz w:val="24"/>
          <w:szCs w:val="24"/>
        </w:rPr>
        <w:t xml:space="preserve">padomes </w:t>
      </w:r>
      <w:r w:rsidR="00646EBF">
        <w:rPr>
          <w:sz w:val="24"/>
          <w:szCs w:val="24"/>
        </w:rPr>
        <w:t>sēd</w:t>
      </w:r>
      <w:r>
        <w:rPr>
          <w:sz w:val="24"/>
          <w:szCs w:val="24"/>
        </w:rPr>
        <w:t>e</w:t>
      </w:r>
      <w:r w:rsidR="00646EBF">
        <w:rPr>
          <w:sz w:val="24"/>
          <w:szCs w:val="24"/>
        </w:rPr>
        <w:t xml:space="preserve">, lai informētu par projekta ieviešanas statusu un </w:t>
      </w:r>
      <w:r>
        <w:rPr>
          <w:sz w:val="24"/>
          <w:szCs w:val="24"/>
        </w:rPr>
        <w:t>gatavību piedāvāt pedagogiem materiālus, kas atbilst pilnveidotajam</w:t>
      </w:r>
      <w:r w:rsidR="00B55AF4">
        <w:rPr>
          <w:sz w:val="24"/>
          <w:szCs w:val="24"/>
        </w:rPr>
        <w:t xml:space="preserve"> </w:t>
      </w:r>
      <w:r>
        <w:rPr>
          <w:sz w:val="24"/>
          <w:szCs w:val="24"/>
        </w:rPr>
        <w:t>pamatizglītības standartam.</w:t>
      </w:r>
      <w:r w:rsidR="00E0093E">
        <w:rPr>
          <w:sz w:val="24"/>
          <w:szCs w:val="24"/>
        </w:rPr>
        <w:t xml:space="preserve"> </w:t>
      </w:r>
      <w:r w:rsidR="000341F4">
        <w:rPr>
          <w:sz w:val="24"/>
          <w:szCs w:val="24"/>
        </w:rPr>
        <w:t>Sanāksmes laikā dalībnieki vienojušies par izstrādāto materiālu izmantošanas kārtību skolās.</w:t>
      </w:r>
    </w:p>
    <w:p w14:paraId="07FDACB7" w14:textId="77777777" w:rsidR="00765AA1" w:rsidRDefault="00765AA1" w:rsidP="00617EAC">
      <w:pPr>
        <w:ind w:firstLine="720"/>
        <w:jc w:val="both"/>
        <w:rPr>
          <w:sz w:val="24"/>
          <w:szCs w:val="24"/>
        </w:rPr>
      </w:pPr>
    </w:p>
    <w:p w14:paraId="146922AF" w14:textId="1D65D554" w:rsidR="007A412B" w:rsidRDefault="00617EAC" w:rsidP="00617E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6EBF">
        <w:rPr>
          <w:sz w:val="24"/>
          <w:szCs w:val="24"/>
        </w:rPr>
        <w:t xml:space="preserve"> </w:t>
      </w:r>
      <w:r w:rsidR="0055055B">
        <w:rPr>
          <w:sz w:val="24"/>
          <w:szCs w:val="24"/>
        </w:rPr>
        <w:t xml:space="preserve">Izstrādātās jaunā satura mācību kopas tiks nodotas aprobācijai projekta sadarbības partneriem, kuri izmantos </w:t>
      </w:r>
      <w:r w:rsidR="00E0093E">
        <w:rPr>
          <w:sz w:val="24"/>
          <w:szCs w:val="24"/>
        </w:rPr>
        <w:t>U</w:t>
      </w:r>
      <w:r w:rsidR="0055055B">
        <w:rPr>
          <w:sz w:val="24"/>
          <w:szCs w:val="24"/>
        </w:rPr>
        <w:t>zdevumi.lv portālā esošos jaunos digitālos mācību un metodiskos līdzekļus visa 2020./2021.</w:t>
      </w:r>
      <w:r w:rsidR="00E0093E">
        <w:rPr>
          <w:sz w:val="24"/>
          <w:szCs w:val="24"/>
        </w:rPr>
        <w:t xml:space="preserve"> </w:t>
      </w:r>
      <w:r w:rsidR="0055055B">
        <w:rPr>
          <w:sz w:val="24"/>
          <w:szCs w:val="24"/>
        </w:rPr>
        <w:t xml:space="preserve">mācību gada ietvaros. </w:t>
      </w:r>
      <w:r w:rsidR="007E6F17">
        <w:rPr>
          <w:sz w:val="24"/>
          <w:szCs w:val="24"/>
        </w:rPr>
        <w:t xml:space="preserve">Sadarbības skolu loma </w:t>
      </w:r>
      <w:r w:rsidR="00E0093E">
        <w:rPr>
          <w:sz w:val="24"/>
          <w:szCs w:val="24"/>
        </w:rPr>
        <w:t xml:space="preserve">ir </w:t>
      </w:r>
      <w:r w:rsidR="007E6F17">
        <w:rPr>
          <w:sz w:val="24"/>
          <w:szCs w:val="24"/>
        </w:rPr>
        <w:t xml:space="preserve">izmantot materiālus mācību procesā un sniegt atgriezenisko saiti par </w:t>
      </w:r>
      <w:r w:rsidR="00765AA1">
        <w:rPr>
          <w:sz w:val="24"/>
          <w:szCs w:val="24"/>
        </w:rPr>
        <w:t>materiālu lietojamību un</w:t>
      </w:r>
      <w:r w:rsidR="00C61156">
        <w:rPr>
          <w:sz w:val="24"/>
          <w:szCs w:val="24"/>
        </w:rPr>
        <w:t xml:space="preserve"> </w:t>
      </w:r>
      <w:r w:rsidR="007E6F17">
        <w:rPr>
          <w:sz w:val="24"/>
          <w:szCs w:val="24"/>
        </w:rPr>
        <w:t>to atbilstību</w:t>
      </w:r>
      <w:r w:rsidR="000341F4">
        <w:rPr>
          <w:sz w:val="24"/>
          <w:szCs w:val="24"/>
        </w:rPr>
        <w:t xml:space="preserve"> pamatizglītības standartam</w:t>
      </w:r>
      <w:r w:rsidR="00765AA1">
        <w:rPr>
          <w:sz w:val="24"/>
          <w:szCs w:val="24"/>
        </w:rPr>
        <w:t>.</w:t>
      </w:r>
      <w:r w:rsidR="007E6F17">
        <w:rPr>
          <w:sz w:val="24"/>
          <w:szCs w:val="24"/>
        </w:rPr>
        <w:t xml:space="preserve"> </w:t>
      </w:r>
      <w:r w:rsidR="000341F4">
        <w:rPr>
          <w:sz w:val="24"/>
          <w:szCs w:val="24"/>
        </w:rPr>
        <w:t>Mācību iestādes</w:t>
      </w:r>
      <w:r w:rsidR="007E6F17">
        <w:rPr>
          <w:sz w:val="24"/>
          <w:szCs w:val="24"/>
        </w:rPr>
        <w:t>, kurās tiks veikta materiālu aprobācija: Ogres 1.</w:t>
      </w:r>
      <w:r w:rsidR="00C61156">
        <w:rPr>
          <w:sz w:val="24"/>
          <w:szCs w:val="24"/>
        </w:rPr>
        <w:t xml:space="preserve"> </w:t>
      </w:r>
      <w:r w:rsidR="007E6F17">
        <w:rPr>
          <w:sz w:val="24"/>
          <w:szCs w:val="24"/>
        </w:rPr>
        <w:t>vidusskola, Rīgas 10.</w:t>
      </w:r>
      <w:r w:rsidR="00C61156">
        <w:rPr>
          <w:sz w:val="24"/>
          <w:szCs w:val="24"/>
        </w:rPr>
        <w:t xml:space="preserve"> </w:t>
      </w:r>
      <w:r w:rsidR="007E6F17">
        <w:rPr>
          <w:sz w:val="24"/>
          <w:szCs w:val="24"/>
        </w:rPr>
        <w:t xml:space="preserve">vidusskola, Jelgavas Spīdolas ģimnāzija, Valmieras Gaujas krasta vidusskola, Liepājas </w:t>
      </w:r>
      <w:proofErr w:type="spellStart"/>
      <w:r w:rsidR="007E6F17">
        <w:rPr>
          <w:sz w:val="24"/>
          <w:szCs w:val="24"/>
        </w:rPr>
        <w:t>Ezerkrasta</w:t>
      </w:r>
      <w:proofErr w:type="spellEnd"/>
      <w:r w:rsidR="007E6F17">
        <w:rPr>
          <w:sz w:val="24"/>
          <w:szCs w:val="24"/>
        </w:rPr>
        <w:t xml:space="preserve"> sākumskola, Allažu pamatskola. </w:t>
      </w:r>
    </w:p>
    <w:p w14:paraId="003E9347" w14:textId="77777777" w:rsidR="00765AA1" w:rsidRDefault="00765AA1" w:rsidP="00617EAC">
      <w:pPr>
        <w:jc w:val="both"/>
        <w:rPr>
          <w:sz w:val="24"/>
          <w:szCs w:val="24"/>
        </w:rPr>
      </w:pPr>
    </w:p>
    <w:p w14:paraId="74236247" w14:textId="7BA4AF94" w:rsidR="00765AA1" w:rsidRDefault="00765AA1" w:rsidP="00617E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Aprobācijas stadijā esošajam mācību saturam nav ierobežota piekļuve, tāpēc tas ir pieejams arī citām skolām un portāla lietotājiem. Iepazīties ar saturu iespējams šeit:</w:t>
      </w:r>
      <w:r>
        <w:rPr>
          <w:sz w:val="24"/>
          <w:szCs w:val="24"/>
        </w:rPr>
        <w:br/>
      </w:r>
    </w:p>
    <w:p w14:paraId="121CBDEF" w14:textId="39C81289" w:rsidR="00765AA1" w:rsidRPr="0040605B" w:rsidRDefault="0040605B" w:rsidP="0040605B">
      <w:pPr>
        <w:pStyle w:val="Sarakstarindkopa"/>
        <w:numPr>
          <w:ilvl w:val="0"/>
          <w:numId w:val="3"/>
        </w:numPr>
        <w:jc w:val="both"/>
        <w:rPr>
          <w:rStyle w:val="Hipersaite"/>
          <w:sz w:val="24"/>
          <w:szCs w:val="24"/>
        </w:rPr>
      </w:pPr>
      <w:r>
        <w:rPr>
          <w:sz w:val="24"/>
          <w:szCs w:val="24"/>
        </w:rPr>
        <w:fldChar w:fldCharType="begin"/>
      </w:r>
      <w:r w:rsidRPr="0040605B">
        <w:rPr>
          <w:sz w:val="24"/>
          <w:szCs w:val="24"/>
        </w:rPr>
        <w:instrText xml:space="preserve"> HYPERLINK "https://www.uzdevumi.lv/p/matematika-pec-skola2030-paraugprogrammas?from=esf-skolas" </w:instrText>
      </w:r>
      <w:r>
        <w:rPr>
          <w:sz w:val="24"/>
          <w:szCs w:val="24"/>
        </w:rPr>
        <w:fldChar w:fldCharType="separate"/>
      </w:r>
      <w:r w:rsidR="00765AA1" w:rsidRPr="0040605B">
        <w:rPr>
          <w:rStyle w:val="Hipersaite"/>
          <w:sz w:val="24"/>
          <w:szCs w:val="24"/>
        </w:rPr>
        <w:t>Matemātika</w:t>
      </w:r>
    </w:p>
    <w:p w14:paraId="251DD62C" w14:textId="794F684E" w:rsidR="00765AA1" w:rsidRDefault="0040605B" w:rsidP="0040605B">
      <w:pPr>
        <w:pStyle w:val="Sarakstarindko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1" w:history="1">
        <w:proofErr w:type="spellStart"/>
        <w:r w:rsidR="00765AA1" w:rsidRPr="00C61156">
          <w:rPr>
            <w:rStyle w:val="Hipersaite"/>
            <w:sz w:val="24"/>
            <w:szCs w:val="24"/>
          </w:rPr>
          <w:t>Dabaszinības</w:t>
        </w:r>
        <w:proofErr w:type="spellEnd"/>
      </w:hyperlink>
    </w:p>
    <w:p w14:paraId="33CF6AE6" w14:textId="6255876F" w:rsidR="00765AA1" w:rsidRPr="0040605B" w:rsidRDefault="009F2E5C" w:rsidP="0040605B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hyperlink r:id="rId12" w:history="1">
        <w:r w:rsidR="00765AA1" w:rsidRPr="0040605B">
          <w:rPr>
            <w:rStyle w:val="Hipersaite"/>
            <w:sz w:val="24"/>
            <w:szCs w:val="24"/>
          </w:rPr>
          <w:t>Latviešu valoda</w:t>
        </w:r>
      </w:hyperlink>
    </w:p>
    <w:p w14:paraId="1070DCAD" w14:textId="6AC23998" w:rsidR="00765AA1" w:rsidRPr="0040605B" w:rsidRDefault="009F2E5C" w:rsidP="0040605B">
      <w:pPr>
        <w:pStyle w:val="Sarakstarindkopa"/>
        <w:numPr>
          <w:ilvl w:val="0"/>
          <w:numId w:val="3"/>
        </w:numPr>
        <w:jc w:val="both"/>
        <w:rPr>
          <w:sz w:val="24"/>
          <w:szCs w:val="24"/>
        </w:rPr>
      </w:pPr>
      <w:hyperlink r:id="rId13" w:history="1">
        <w:r w:rsidR="00765AA1" w:rsidRPr="0040605B">
          <w:rPr>
            <w:rStyle w:val="Hipersaite"/>
            <w:sz w:val="24"/>
            <w:szCs w:val="24"/>
          </w:rPr>
          <w:t>Krievu valoda (svešvaloda)</w:t>
        </w:r>
      </w:hyperlink>
    </w:p>
    <w:p w14:paraId="57983629" w14:textId="774D9067" w:rsidR="00D85832" w:rsidRDefault="00D85832" w:rsidP="009E6DB6">
      <w:pPr>
        <w:jc w:val="both"/>
        <w:rPr>
          <w:sz w:val="24"/>
          <w:szCs w:val="24"/>
        </w:rPr>
      </w:pPr>
    </w:p>
    <w:p w14:paraId="278B7E1F" w14:textId="77777777" w:rsidR="002C1463" w:rsidRDefault="002C1463" w:rsidP="009E6DB6">
      <w:pPr>
        <w:jc w:val="both"/>
        <w:rPr>
          <w:i/>
          <w:iCs/>
          <w:sz w:val="24"/>
          <w:szCs w:val="24"/>
        </w:rPr>
      </w:pPr>
    </w:p>
    <w:p w14:paraId="2BEB8332" w14:textId="77EBAE52" w:rsidR="009A457F" w:rsidRDefault="009A457F" w:rsidP="009E6DB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Informāciju sagatavoja:</w:t>
      </w:r>
    </w:p>
    <w:p w14:paraId="257CBB60" w14:textId="77777777" w:rsidR="00473BC3" w:rsidRDefault="00473BC3" w:rsidP="00473BC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Evija </w:t>
      </w:r>
      <w:proofErr w:type="spellStart"/>
      <w:r>
        <w:rPr>
          <w:i/>
          <w:iCs/>
          <w:sz w:val="24"/>
          <w:szCs w:val="24"/>
        </w:rPr>
        <w:t>Vērzemniece</w:t>
      </w:r>
      <w:proofErr w:type="spellEnd"/>
    </w:p>
    <w:p w14:paraId="3D2D2439" w14:textId="7806DB5F" w:rsidR="00473BC3" w:rsidRDefault="00473BC3" w:rsidP="00473BC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SIA “Uzdevumi.lv” </w:t>
      </w:r>
    </w:p>
    <w:p w14:paraId="07D36A17" w14:textId="77777777" w:rsidR="00473BC3" w:rsidRDefault="00473BC3" w:rsidP="00473BC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Projekta vadītāja</w:t>
      </w:r>
    </w:p>
    <w:p w14:paraId="54999D7D" w14:textId="3E1A2906" w:rsidR="00473BC3" w:rsidRDefault="009F2E5C" w:rsidP="00473BC3">
      <w:pPr>
        <w:jc w:val="both"/>
        <w:rPr>
          <w:i/>
          <w:iCs/>
          <w:sz w:val="24"/>
          <w:szCs w:val="24"/>
        </w:rPr>
      </w:pPr>
      <w:hyperlink r:id="rId14" w:history="1">
        <w:r w:rsidR="00473BC3" w:rsidRPr="000A3348">
          <w:rPr>
            <w:rStyle w:val="Hipersaite"/>
            <w:i/>
            <w:iCs/>
            <w:sz w:val="24"/>
            <w:szCs w:val="24"/>
          </w:rPr>
          <w:t>projekti@uzdevumi.lv</w:t>
        </w:r>
      </w:hyperlink>
      <w:r w:rsidR="00473BC3">
        <w:rPr>
          <w:i/>
          <w:iCs/>
          <w:sz w:val="24"/>
          <w:szCs w:val="24"/>
        </w:rPr>
        <w:t xml:space="preserve"> </w:t>
      </w:r>
    </w:p>
    <w:p w14:paraId="235D0438" w14:textId="7A47020C" w:rsidR="00D030F5" w:rsidRDefault="007E6F17" w:rsidP="009E6DB6">
      <w:pPr>
        <w:jc w:val="both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A77BB3" wp14:editId="6B1C2D10">
            <wp:simplePos x="0" y="0"/>
            <wp:positionH relativeFrom="column">
              <wp:posOffset>5052695</wp:posOffset>
            </wp:positionH>
            <wp:positionV relativeFrom="paragraph">
              <wp:posOffset>53885</wp:posOffset>
            </wp:positionV>
            <wp:extent cx="646367" cy="6159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7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745">
        <w:rPr>
          <w:noProof/>
        </w:rPr>
        <w:drawing>
          <wp:anchor distT="0" distB="0" distL="114300" distR="114300" simplePos="0" relativeHeight="251660288" behindDoc="0" locked="0" layoutInCell="1" hidden="0" allowOverlap="1" wp14:anchorId="401D6697" wp14:editId="7414AF62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717550" cy="508000"/>
            <wp:effectExtent l="0" t="0" r="0" b="6350"/>
            <wp:wrapThrough wrapText="bothSides">
              <wp:wrapPolygon edited="0">
                <wp:start x="6881" y="0"/>
                <wp:lineTo x="3441" y="3240"/>
                <wp:lineTo x="1147" y="8910"/>
                <wp:lineTo x="1720" y="14580"/>
                <wp:lineTo x="5735" y="21060"/>
                <wp:lineTo x="6881" y="21060"/>
                <wp:lineTo x="14336" y="21060"/>
                <wp:lineTo x="15483" y="21060"/>
                <wp:lineTo x="19497" y="14580"/>
                <wp:lineTo x="20071" y="10530"/>
                <wp:lineTo x="17777" y="3240"/>
                <wp:lineTo x="14336" y="0"/>
                <wp:lineTo x="6881" y="0"/>
              </wp:wrapPolygon>
            </wp:wrapThrough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45">
        <w:rPr>
          <w:noProof/>
        </w:rPr>
        <w:drawing>
          <wp:anchor distT="0" distB="0" distL="114300" distR="114300" simplePos="0" relativeHeight="251666432" behindDoc="0" locked="0" layoutInCell="1" allowOverlap="1" wp14:anchorId="272D0EBC" wp14:editId="3433E96B">
            <wp:simplePos x="0" y="0"/>
            <wp:positionH relativeFrom="column">
              <wp:posOffset>761365</wp:posOffset>
            </wp:positionH>
            <wp:positionV relativeFrom="paragraph">
              <wp:posOffset>154940</wp:posOffset>
            </wp:positionV>
            <wp:extent cx="792962" cy="514350"/>
            <wp:effectExtent l="0" t="0" r="7620" b="0"/>
            <wp:wrapNone/>
            <wp:docPr id="108" name="Google Shape;108;p15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oogle Shape;108;p15" descr="A close up of a sign&#10;&#10;Description automatically generated"/>
                    <pic:cNvPicPr preferRelativeResize="0"/>
                  </pic:nvPicPr>
                  <pic:blipFill rotWithShape="1">
                    <a:blip r:embed="rId1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792962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45">
        <w:rPr>
          <w:noProof/>
        </w:rPr>
        <w:drawing>
          <wp:anchor distT="0" distB="0" distL="114300" distR="114300" simplePos="0" relativeHeight="251665408" behindDoc="0" locked="0" layoutInCell="1" allowOverlap="1" wp14:anchorId="780F3EB3" wp14:editId="0AF1A74A">
            <wp:simplePos x="0" y="0"/>
            <wp:positionH relativeFrom="column">
              <wp:posOffset>3674745</wp:posOffset>
            </wp:positionH>
            <wp:positionV relativeFrom="paragraph">
              <wp:posOffset>97790</wp:posOffset>
            </wp:positionV>
            <wp:extent cx="685800" cy="603250"/>
            <wp:effectExtent l="0" t="0" r="0" b="6350"/>
            <wp:wrapNone/>
            <wp:docPr id="107" name="Google Shape;107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oogle Shape;107;p15"/>
                    <pic:cNvPicPr preferRelativeResize="0"/>
                  </pic:nvPicPr>
                  <pic:blipFill rotWithShape="1">
                    <a:blip r:embed="rId1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45">
        <w:rPr>
          <w:noProof/>
        </w:rPr>
        <w:drawing>
          <wp:anchor distT="0" distB="0" distL="114300" distR="114300" simplePos="0" relativeHeight="251667456" behindDoc="0" locked="0" layoutInCell="1" allowOverlap="1" wp14:anchorId="07204190" wp14:editId="194C88E8">
            <wp:simplePos x="0" y="0"/>
            <wp:positionH relativeFrom="column">
              <wp:posOffset>4424045</wp:posOffset>
            </wp:positionH>
            <wp:positionV relativeFrom="paragraph">
              <wp:posOffset>104140</wp:posOffset>
            </wp:positionV>
            <wp:extent cx="578485" cy="501650"/>
            <wp:effectExtent l="0" t="0" r="0" b="0"/>
            <wp:wrapNone/>
            <wp:docPr id="109" name="Google Shape;109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Google Shape;109;p15"/>
                    <pic:cNvPicPr preferRelativeResize="0"/>
                  </pic:nvPicPr>
                  <pic:blipFill rotWithShape="1">
                    <a:blip r:embed="rId19">
                      <a:alphaModFix/>
                    </a:blip>
                    <a:srcRect r="3660"/>
                    <a:stretch/>
                  </pic:blipFill>
                  <pic:spPr>
                    <a:xfrm>
                      <a:off x="0" y="0"/>
                      <a:ext cx="5784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A245B" w14:textId="52A40B01" w:rsidR="00EE6745" w:rsidRDefault="00EE6745" w:rsidP="009E6DB6">
      <w:pPr>
        <w:jc w:val="both"/>
        <w:rPr>
          <w:i/>
          <w:iCs/>
          <w:sz w:val="24"/>
          <w:szCs w:val="24"/>
        </w:rPr>
      </w:pPr>
      <w:r w:rsidRPr="00EE6745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0114A87" wp14:editId="6763A42C">
            <wp:simplePos x="0" y="0"/>
            <wp:positionH relativeFrom="column">
              <wp:posOffset>1617345</wp:posOffset>
            </wp:positionH>
            <wp:positionV relativeFrom="paragraph">
              <wp:posOffset>119380</wp:posOffset>
            </wp:positionV>
            <wp:extent cx="914400" cy="196850"/>
            <wp:effectExtent l="0" t="0" r="0" b="0"/>
            <wp:wrapTight wrapText="bothSides">
              <wp:wrapPolygon edited="0">
                <wp:start x="0" y="0"/>
                <wp:lineTo x="0" y="18813"/>
                <wp:lineTo x="21150" y="18813"/>
                <wp:lineTo x="21150" y="0"/>
                <wp:lineTo x="0" y="0"/>
              </wp:wrapPolygon>
            </wp:wrapTight>
            <wp:docPr id="106" name="Google Shape;106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Google Shape;106;p15"/>
                    <pic:cNvPicPr preferRelativeResize="0"/>
                  </pic:nvPicPr>
                  <pic:blipFill rotWithShape="1">
                    <a:blip r:embed="rId2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4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571C6A" wp14:editId="713F2BA8">
            <wp:simplePos x="0" y="0"/>
            <wp:positionH relativeFrom="column">
              <wp:posOffset>2671445</wp:posOffset>
            </wp:positionH>
            <wp:positionV relativeFrom="paragraph">
              <wp:posOffset>5080</wp:posOffset>
            </wp:positionV>
            <wp:extent cx="916305" cy="361950"/>
            <wp:effectExtent l="0" t="0" r="0" b="0"/>
            <wp:wrapNone/>
            <wp:docPr id="105" name="Google Shape;105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oogle Shape;105;p15"/>
                    <pic:cNvPicPr preferRelativeResize="0"/>
                  </pic:nvPicPr>
                  <pic:blipFill rotWithShape="1">
                    <a:blip r:embed="rId2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163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CA09E" w14:textId="1BDF5F7C" w:rsidR="00D030F5" w:rsidRPr="009A457F" w:rsidRDefault="00EE6745" w:rsidP="009E6DB6">
      <w:pPr>
        <w:jc w:val="both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EF916" wp14:editId="25BEA5B7">
            <wp:simplePos x="0" y="0"/>
            <wp:positionH relativeFrom="column">
              <wp:posOffset>1610995</wp:posOffset>
            </wp:positionH>
            <wp:positionV relativeFrom="paragraph">
              <wp:posOffset>383540</wp:posOffset>
            </wp:positionV>
            <wp:extent cx="2393950" cy="612385"/>
            <wp:effectExtent l="0" t="0" r="6350" b="0"/>
            <wp:wrapThrough wrapText="bothSides">
              <wp:wrapPolygon edited="0">
                <wp:start x="0" y="0"/>
                <wp:lineTo x="0" y="20838"/>
                <wp:lineTo x="21485" y="20838"/>
                <wp:lineTo x="214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6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C982C" wp14:editId="4206B583">
                <wp:simplePos x="0" y="0"/>
                <wp:positionH relativeFrom="column">
                  <wp:posOffset>7128290</wp:posOffset>
                </wp:positionH>
                <wp:positionV relativeFrom="paragraph">
                  <wp:posOffset>208722</wp:posOffset>
                </wp:positionV>
                <wp:extent cx="1317000" cy="640200"/>
                <wp:effectExtent l="0" t="0" r="0" b="0"/>
                <wp:wrapNone/>
                <wp:docPr id="110" name="Google Shape;110;p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000" cy="6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E36BE" w14:textId="77777777" w:rsidR="00EE6745" w:rsidRDefault="00EE6745" w:rsidP="00EE67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obster" w:eastAsia="Lobster" w:hAnsi="Lobster" w:cs="Lobster"/>
                                <w:color w:val="85200C"/>
                                <w:sz w:val="36"/>
                                <w:szCs w:val="36"/>
                              </w:rPr>
                              <w:t xml:space="preserve">Allažu </w:t>
                            </w:r>
                          </w:p>
                          <w:p w14:paraId="1C66E16C" w14:textId="77777777" w:rsidR="00EE6745" w:rsidRDefault="00EE6745" w:rsidP="00EE6745">
                            <w:pPr>
                              <w:jc w:val="center"/>
                            </w:pPr>
                            <w:r>
                              <w:rPr>
                                <w:rFonts w:ascii="Lobster" w:eastAsia="Lobster" w:hAnsi="Lobster" w:cs="Lobster"/>
                                <w:color w:val="85200C"/>
                                <w:sz w:val="36"/>
                                <w:szCs w:val="36"/>
                              </w:rPr>
                              <w:t>pamatskola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1C982C" id="_x0000_t202" coordsize="21600,21600" o:spt="202" path="m,l,21600r21600,l21600,xe">
                <v:stroke joinstyle="miter"/>
                <v:path gradientshapeok="t" o:connecttype="rect"/>
              </v:shapetype>
              <v:shape id="Google Shape;110;p15" o:spid="_x0000_s1026" type="#_x0000_t202" style="position:absolute;left:0;text-align:left;margin-left:561.3pt;margin-top:16.45pt;width:103.7pt;height:5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" filled="f" stroked="f">
                <v:textbox inset="2.53958mm,2.53958mm,2.53958mm,2.53958mm">
                  <w:txbxContent>
                    <w:p w14:paraId="3F5E36BE" w14:textId="77777777" w:rsidR="00EE6745" w:rsidRDefault="00EE6745" w:rsidP="00EE67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obster" w:eastAsia="Lobster" w:hAnsi="Lobster" w:cs="Lobster"/>
                          <w:color w:val="85200C"/>
                          <w:sz w:val="36"/>
                          <w:szCs w:val="36"/>
                        </w:rPr>
                        <w:t xml:space="preserve">Allažu </w:t>
                      </w:r>
                    </w:p>
                    <w:p w14:paraId="1C66E16C" w14:textId="77777777" w:rsidR="00EE6745" w:rsidRDefault="00EE6745" w:rsidP="00EE6745">
                      <w:pPr>
                        <w:jc w:val="center"/>
                      </w:pPr>
                      <w:r>
                        <w:rPr>
                          <w:rFonts w:ascii="Lobster" w:eastAsia="Lobster" w:hAnsi="Lobster" w:cs="Lobster"/>
                          <w:color w:val="85200C"/>
                          <w:sz w:val="36"/>
                          <w:szCs w:val="36"/>
                        </w:rPr>
                        <w:t>pamatskola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D030F5" w:rsidRPr="009A457F">
      <w:headerReference w:type="default" r:id="rId23"/>
      <w:footerReference w:type="default" r:id="rId24"/>
      <w:pgSz w:w="11906" w:h="16838"/>
      <w:pgMar w:top="1133" w:right="1417" w:bottom="1417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96CE" w14:textId="77777777" w:rsidR="009F2E5C" w:rsidRDefault="009F2E5C">
      <w:r>
        <w:separator/>
      </w:r>
    </w:p>
  </w:endnote>
  <w:endnote w:type="continuationSeparator" w:id="0">
    <w:p w14:paraId="5D6AD8C9" w14:textId="77777777" w:rsidR="009F2E5C" w:rsidRDefault="009F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7A7B" w14:textId="77777777" w:rsidR="00C5383D" w:rsidRDefault="00B57D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2AAA">
      <w:rPr>
        <w:noProof/>
        <w:color w:val="000000"/>
      </w:rPr>
      <w:t>1</w:t>
    </w:r>
    <w:r>
      <w:rPr>
        <w:color w:val="000000"/>
      </w:rPr>
      <w:fldChar w:fldCharType="end"/>
    </w:r>
  </w:p>
  <w:p w14:paraId="6533834B" w14:textId="77777777" w:rsidR="00C5383D" w:rsidRDefault="00C53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78A5" w14:textId="77777777" w:rsidR="009F2E5C" w:rsidRDefault="009F2E5C">
      <w:r>
        <w:separator/>
      </w:r>
    </w:p>
  </w:footnote>
  <w:footnote w:type="continuationSeparator" w:id="0">
    <w:p w14:paraId="1C2D3EDB" w14:textId="77777777" w:rsidR="009F2E5C" w:rsidRDefault="009F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947C" w14:textId="77777777" w:rsidR="00C5383D" w:rsidRDefault="00C5383D">
    <w:pPr>
      <w:pBdr>
        <w:top w:val="nil"/>
        <w:left w:val="nil"/>
        <w:bottom w:val="nil"/>
        <w:right w:val="nil"/>
        <w:between w:val="nil"/>
      </w:pBdr>
      <w:ind w:left="-278"/>
    </w:pPr>
  </w:p>
  <w:p w14:paraId="34113C07" w14:textId="77777777" w:rsidR="00C5383D" w:rsidRDefault="00C5383D">
    <w:pPr>
      <w:pBdr>
        <w:top w:val="nil"/>
        <w:left w:val="nil"/>
        <w:bottom w:val="nil"/>
        <w:right w:val="nil"/>
        <w:between w:val="nil"/>
      </w:pBdr>
      <w:ind w:left="-278"/>
      <w:rPr>
        <w:sz w:val="16"/>
        <w:szCs w:val="16"/>
      </w:rPr>
    </w:pPr>
  </w:p>
  <w:p w14:paraId="1438B05D" w14:textId="77777777" w:rsidR="00C5383D" w:rsidRDefault="00C5383D">
    <w:pPr>
      <w:pBdr>
        <w:top w:val="nil"/>
        <w:left w:val="nil"/>
        <w:bottom w:val="nil"/>
        <w:right w:val="nil"/>
        <w:between w:val="nil"/>
      </w:pBdr>
      <w:ind w:left="-278"/>
      <w:rPr>
        <w:sz w:val="16"/>
        <w:szCs w:val="16"/>
      </w:rPr>
    </w:pPr>
  </w:p>
  <w:p w14:paraId="5DD28EC4" w14:textId="77777777" w:rsidR="00C5383D" w:rsidRDefault="00C5383D">
    <w:pPr>
      <w:pBdr>
        <w:top w:val="nil"/>
        <w:left w:val="nil"/>
        <w:bottom w:val="nil"/>
        <w:right w:val="nil"/>
        <w:between w:val="nil"/>
      </w:pBdr>
      <w:ind w:left="-278"/>
      <w:rPr>
        <w:sz w:val="16"/>
        <w:szCs w:val="16"/>
      </w:rPr>
    </w:pPr>
  </w:p>
  <w:p w14:paraId="26A18BAD" w14:textId="77777777" w:rsidR="00C5383D" w:rsidRDefault="00C5383D">
    <w:pPr>
      <w:pBdr>
        <w:top w:val="nil"/>
        <w:left w:val="nil"/>
        <w:bottom w:val="nil"/>
        <w:right w:val="nil"/>
        <w:between w:val="nil"/>
      </w:pBdr>
      <w:ind w:left="-2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3583"/>
    <w:multiLevelType w:val="multilevel"/>
    <w:tmpl w:val="5CD24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1995"/>
    <w:multiLevelType w:val="hybridMultilevel"/>
    <w:tmpl w:val="700624E6"/>
    <w:lvl w:ilvl="0" w:tplc="D682C9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AE2246"/>
    <w:multiLevelType w:val="hybridMultilevel"/>
    <w:tmpl w:val="EAAA04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D"/>
    <w:rsid w:val="00001799"/>
    <w:rsid w:val="000134EC"/>
    <w:rsid w:val="000341F4"/>
    <w:rsid w:val="00040147"/>
    <w:rsid w:val="00086554"/>
    <w:rsid w:val="0014204B"/>
    <w:rsid w:val="001940F5"/>
    <w:rsid w:val="001B4723"/>
    <w:rsid w:val="00222BA9"/>
    <w:rsid w:val="00231EBC"/>
    <w:rsid w:val="002520D1"/>
    <w:rsid w:val="0025401A"/>
    <w:rsid w:val="00261160"/>
    <w:rsid w:val="002664B8"/>
    <w:rsid w:val="002C1463"/>
    <w:rsid w:val="00362DC6"/>
    <w:rsid w:val="003C1F9C"/>
    <w:rsid w:val="0040605B"/>
    <w:rsid w:val="00442EEC"/>
    <w:rsid w:val="0044303D"/>
    <w:rsid w:val="00446977"/>
    <w:rsid w:val="00473BC3"/>
    <w:rsid w:val="00492907"/>
    <w:rsid w:val="00497547"/>
    <w:rsid w:val="0055055B"/>
    <w:rsid w:val="00561FFD"/>
    <w:rsid w:val="00582F55"/>
    <w:rsid w:val="00583858"/>
    <w:rsid w:val="005E0FEA"/>
    <w:rsid w:val="006042D1"/>
    <w:rsid w:val="00614A41"/>
    <w:rsid w:val="00617EAC"/>
    <w:rsid w:val="00646EBF"/>
    <w:rsid w:val="0068532C"/>
    <w:rsid w:val="006D00B7"/>
    <w:rsid w:val="006E1D20"/>
    <w:rsid w:val="006E503B"/>
    <w:rsid w:val="006F3FD9"/>
    <w:rsid w:val="00765AA1"/>
    <w:rsid w:val="00791444"/>
    <w:rsid w:val="007A412B"/>
    <w:rsid w:val="007C5693"/>
    <w:rsid w:val="007E6F17"/>
    <w:rsid w:val="00867804"/>
    <w:rsid w:val="00871B0F"/>
    <w:rsid w:val="00910997"/>
    <w:rsid w:val="00985622"/>
    <w:rsid w:val="00993B5E"/>
    <w:rsid w:val="009A457F"/>
    <w:rsid w:val="009B29FE"/>
    <w:rsid w:val="009E1D59"/>
    <w:rsid w:val="009E6DB6"/>
    <w:rsid w:val="009F2E5C"/>
    <w:rsid w:val="00A52AAA"/>
    <w:rsid w:val="00A72004"/>
    <w:rsid w:val="00A86465"/>
    <w:rsid w:val="00AF4534"/>
    <w:rsid w:val="00B55AF4"/>
    <w:rsid w:val="00B57D9B"/>
    <w:rsid w:val="00B60536"/>
    <w:rsid w:val="00B72A78"/>
    <w:rsid w:val="00B91F07"/>
    <w:rsid w:val="00BA53A1"/>
    <w:rsid w:val="00BD4761"/>
    <w:rsid w:val="00C52F7D"/>
    <w:rsid w:val="00C5383D"/>
    <w:rsid w:val="00C61156"/>
    <w:rsid w:val="00C7747E"/>
    <w:rsid w:val="00CE4632"/>
    <w:rsid w:val="00D030F5"/>
    <w:rsid w:val="00D14219"/>
    <w:rsid w:val="00D36462"/>
    <w:rsid w:val="00D85832"/>
    <w:rsid w:val="00DE720D"/>
    <w:rsid w:val="00E0093E"/>
    <w:rsid w:val="00E31D2A"/>
    <w:rsid w:val="00E61ED7"/>
    <w:rsid w:val="00EA6E3D"/>
    <w:rsid w:val="00EA7CA6"/>
    <w:rsid w:val="00EC2A2C"/>
    <w:rsid w:val="00EE6745"/>
    <w:rsid w:val="00F63A28"/>
    <w:rsid w:val="00F64DDD"/>
    <w:rsid w:val="00FB795C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95BB"/>
  <w15:docId w15:val="{5853B809-6BF9-4444-BD19-EAFD1ECF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Parastatabula"/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atabula">
    <w:name w:val="Table Grid"/>
    <w:basedOn w:val="Parastatabula"/>
    <w:uiPriority w:val="39"/>
    <w:rsid w:val="005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140A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40A8"/>
  </w:style>
  <w:style w:type="paragraph" w:styleId="Kjene">
    <w:name w:val="footer"/>
    <w:basedOn w:val="Parasts"/>
    <w:link w:val="KjeneRakstz"/>
    <w:uiPriority w:val="99"/>
    <w:unhideWhenUsed/>
    <w:rsid w:val="005140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40A8"/>
  </w:style>
  <w:style w:type="paragraph" w:styleId="Sarakstarindkopa">
    <w:name w:val="List Paragraph"/>
    <w:basedOn w:val="Parasts"/>
    <w:uiPriority w:val="34"/>
    <w:qFormat/>
    <w:rsid w:val="00385732"/>
    <w:pPr>
      <w:ind w:left="720"/>
      <w:contextualSpacing/>
    </w:pPr>
  </w:style>
  <w:style w:type="table" w:customStyle="1" w:styleId="a1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1D59"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1D59"/>
    <w:rPr>
      <w:rFonts w:ascii="Segoe UI" w:hAnsi="Segoe UI" w:cs="Segoe UI"/>
    </w:rPr>
  </w:style>
  <w:style w:type="character" w:styleId="Hipersaite">
    <w:name w:val="Hyperlink"/>
    <w:basedOn w:val="Noklusjumarindkopasfonts"/>
    <w:uiPriority w:val="99"/>
    <w:unhideWhenUsed/>
    <w:rsid w:val="00993B5E"/>
    <w:rPr>
      <w:color w:val="0563C1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A457F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06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devumi.lv/p/krievu-valoda-pec-skola2030-paraugprogrammas?from=esf-skolas" TargetMode="External"/><Relationship Id="rId18" Type="http://schemas.openxmlformats.org/officeDocument/2006/relationships/image" Target="media/image4.jp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www.uzdevumi.lv/p/latviesu-valoda-pec-skola2030-paraugprogrammas?from=esf-skolas" TargetMode="External"/><Relationship Id="rId17" Type="http://schemas.openxmlformats.org/officeDocument/2006/relationships/image" Target="media/image3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devumi.lv/p/dabaszinibas-pec-skola2030-paraugprogrammas?from=esf-skola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hyperlink" Target="http://8.3.1.2/19/A/005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://www.uzdevumi.lv" TargetMode="External"/><Relationship Id="rId14" Type="http://schemas.openxmlformats.org/officeDocument/2006/relationships/hyperlink" Target="mailto:projekti@uzdevumi.lv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51R9A1GLCX8j1I9xdzAK1UDyw==">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20F893-9E11-4425-85E6-9ED7A5A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Vule</dc:creator>
  <cp:lastModifiedBy>skola</cp:lastModifiedBy>
  <cp:revision>2</cp:revision>
  <dcterms:created xsi:type="dcterms:W3CDTF">2020-08-24T08:41:00Z</dcterms:created>
  <dcterms:modified xsi:type="dcterms:W3CDTF">2020-08-24T08:41:00Z</dcterms:modified>
</cp:coreProperties>
</file>